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5E" w:rsidRDefault="005A73E5">
      <w:pPr>
        <w:tabs>
          <w:tab w:val="left" w:pos="11625"/>
        </w:tabs>
        <w:ind w:left="6237" w:right="-172"/>
        <w:jc w:val="right"/>
      </w:pPr>
      <w:r>
        <w:rPr>
          <w:rFonts w:eastAsia="Calibri"/>
          <w:sz w:val="28"/>
          <w:szCs w:val="28"/>
        </w:rPr>
        <w:t>Приложение</w:t>
      </w:r>
    </w:p>
    <w:p w:rsidR="00024D5E" w:rsidRDefault="005A73E5">
      <w:pPr>
        <w:tabs>
          <w:tab w:val="left" w:pos="11625"/>
        </w:tabs>
        <w:ind w:left="6237" w:right="-172"/>
        <w:jc w:val="right"/>
      </w:pPr>
      <w:r>
        <w:rPr>
          <w:rFonts w:eastAsia="Calibri"/>
          <w:sz w:val="28"/>
          <w:szCs w:val="28"/>
        </w:rPr>
        <w:t xml:space="preserve">к  письму Минобразования </w:t>
      </w:r>
    </w:p>
    <w:p w:rsidR="00024D5E" w:rsidRDefault="005A73E5">
      <w:pPr>
        <w:tabs>
          <w:tab w:val="left" w:pos="11625"/>
        </w:tabs>
        <w:ind w:left="6237" w:right="-172"/>
        <w:jc w:val="right"/>
      </w:pPr>
      <w:r>
        <w:rPr>
          <w:rFonts w:eastAsia="Calibri"/>
          <w:sz w:val="28"/>
          <w:szCs w:val="28"/>
        </w:rPr>
        <w:t>Новосибирской области</w:t>
      </w:r>
    </w:p>
    <w:p w:rsidR="00024D5E" w:rsidRDefault="005A73E5">
      <w:pPr>
        <w:jc w:val="right"/>
        <w:rPr>
          <w:rFonts w:eastAsia="Calibri"/>
        </w:rPr>
      </w:pPr>
      <w:r>
        <w:rPr>
          <w:rFonts w:eastAsia="Calibri"/>
          <w:sz w:val="28"/>
          <w:szCs w:val="28"/>
        </w:rPr>
        <w:t>от ________ № _______</w:t>
      </w:r>
    </w:p>
    <w:p w:rsidR="00024D5E" w:rsidRDefault="00024D5E">
      <w:pPr>
        <w:tabs>
          <w:tab w:val="left" w:pos="851"/>
        </w:tabs>
        <w:spacing w:line="288" w:lineRule="auto"/>
        <w:jc w:val="center"/>
        <w:rPr>
          <w:b/>
          <w:bCs/>
          <w:sz w:val="26"/>
          <w:szCs w:val="26"/>
        </w:rPr>
      </w:pPr>
    </w:p>
    <w:p w:rsidR="00024D5E" w:rsidRDefault="005A73E5">
      <w:pPr>
        <w:tabs>
          <w:tab w:val="left" w:pos="851"/>
        </w:tabs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ПЛАН МЕРОПРИЯТИЙ</w:t>
      </w:r>
    </w:p>
    <w:p w:rsidR="00024D5E" w:rsidRDefault="005A73E5">
      <w:pPr>
        <w:tabs>
          <w:tab w:val="left" w:pos="851"/>
        </w:tabs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(«дорожная карта»), направленных на формирование и оценку читательской грамотности обучающихся общеобразовательных организаций Новосибирской области в 2024-</w:t>
      </w:r>
      <w:r>
        <w:rPr>
          <w:b/>
          <w:sz w:val="26"/>
          <w:szCs w:val="26"/>
        </w:rPr>
        <w:t>2025 гг.</w:t>
      </w:r>
    </w:p>
    <w:tbl>
      <w:tblPr>
        <w:tblW w:w="1494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283"/>
        <w:gridCol w:w="1479"/>
        <w:gridCol w:w="3063"/>
        <w:gridCol w:w="3548"/>
        <w:gridCol w:w="3003"/>
      </w:tblGrid>
      <w:tr w:rsidR="00024D5E">
        <w:trPr>
          <w:trHeight w:val="567"/>
        </w:trPr>
        <w:tc>
          <w:tcPr>
            <w:tcW w:w="568" w:type="dxa"/>
            <w:vAlign w:val="center"/>
          </w:tcPr>
          <w:p w:rsidR="00024D5E" w:rsidRDefault="005A73E5">
            <w:pPr>
              <w:tabs>
                <w:tab w:val="left" w:pos="0"/>
              </w:tabs>
              <w:ind w:right="-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283" w:type="dxa"/>
            <w:vAlign w:val="center"/>
          </w:tcPr>
          <w:p w:rsidR="00024D5E" w:rsidRDefault="005A73E5">
            <w:pPr>
              <w:tabs>
                <w:tab w:val="left" w:pos="85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79" w:type="dxa"/>
            <w:vAlign w:val="center"/>
          </w:tcPr>
          <w:p w:rsidR="00024D5E" w:rsidRDefault="005A73E5">
            <w:pPr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3063" w:type="dxa"/>
            <w:vAlign w:val="center"/>
          </w:tcPr>
          <w:p w:rsidR="00024D5E" w:rsidRDefault="005A73E5">
            <w:pPr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Ответственность</w:t>
            </w:r>
          </w:p>
          <w:p w:rsidR="00024D5E" w:rsidRDefault="005A73E5">
            <w:pPr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МОУО</w:t>
            </w:r>
          </w:p>
        </w:tc>
        <w:tc>
          <w:tcPr>
            <w:tcW w:w="3548" w:type="dxa"/>
          </w:tcPr>
          <w:p w:rsidR="00024D5E" w:rsidRDefault="005A73E5">
            <w:pPr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Ответственность </w:t>
            </w:r>
          </w:p>
          <w:p w:rsidR="00024D5E" w:rsidRDefault="005A73E5">
            <w:pPr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НИПКиПРО</w:t>
            </w:r>
            <w:proofErr w:type="spellEnd"/>
            <w:r>
              <w:rPr>
                <w:b/>
                <w:bCs/>
                <w:sz w:val="24"/>
                <w:szCs w:val="24"/>
              </w:rPr>
              <w:t>/</w:t>
            </w:r>
          </w:p>
          <w:p w:rsidR="00024D5E" w:rsidRDefault="005A73E5">
            <w:pPr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НИМРО</w:t>
            </w:r>
          </w:p>
        </w:tc>
        <w:tc>
          <w:tcPr>
            <w:tcW w:w="3003" w:type="dxa"/>
            <w:vAlign w:val="center"/>
          </w:tcPr>
          <w:p w:rsidR="00024D5E" w:rsidRDefault="005A73E5">
            <w:pPr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Ожидаемый результат</w:t>
            </w:r>
          </w:p>
          <w:p w:rsidR="00024D5E" w:rsidRDefault="005A73E5">
            <w:pPr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реализации мероприятия</w:t>
            </w:r>
          </w:p>
        </w:tc>
      </w:tr>
      <w:tr w:rsidR="00024D5E">
        <w:trPr>
          <w:trHeight w:val="567"/>
        </w:trPr>
        <w:tc>
          <w:tcPr>
            <w:tcW w:w="568" w:type="dxa"/>
          </w:tcPr>
          <w:p w:rsidR="00024D5E" w:rsidRDefault="00024D5E">
            <w:pPr>
              <w:pStyle w:val="af6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</w:tcPr>
          <w:p w:rsidR="00024D5E" w:rsidRDefault="005A7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Разработка, согласование и утверждение:</w:t>
            </w:r>
          </w:p>
          <w:p w:rsidR="00024D5E" w:rsidRDefault="005A73E5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 методической работы в муниципалитетах, включающих вопросы формирования читательской грамотности обучающихся</w:t>
            </w:r>
          </w:p>
        </w:tc>
        <w:tc>
          <w:tcPr>
            <w:tcW w:w="1479" w:type="dxa"/>
          </w:tcPr>
          <w:p w:rsidR="00024D5E" w:rsidRDefault="005A73E5">
            <w:pPr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 11.12.2024 (далее ежегодно до 30.09)</w:t>
            </w:r>
          </w:p>
        </w:tc>
        <w:tc>
          <w:tcPr>
            <w:tcW w:w="3063" w:type="dxa"/>
          </w:tcPr>
          <w:p w:rsidR="00024D5E" w:rsidRDefault="005A73E5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Контролируют внесение методических мероприятий, направленных на формирование читательской функциональ</w:t>
            </w:r>
            <w:r>
              <w:rPr>
                <w:sz w:val="24"/>
                <w:szCs w:val="24"/>
              </w:rPr>
              <w:t xml:space="preserve">ной грамотности в вариативную часть планов методической работы, согласуемых с кафедрами </w:t>
            </w:r>
            <w:proofErr w:type="spellStart"/>
            <w:r>
              <w:rPr>
                <w:sz w:val="24"/>
                <w:szCs w:val="24"/>
              </w:rPr>
              <w:t>НИПКиПРО</w:t>
            </w:r>
            <w:proofErr w:type="spellEnd"/>
            <w:r>
              <w:rPr>
                <w:sz w:val="24"/>
                <w:szCs w:val="24"/>
              </w:rPr>
              <w:t>, р</w:t>
            </w:r>
            <w:r>
              <w:rPr>
                <w:bCs/>
                <w:sz w:val="24"/>
                <w:szCs w:val="24"/>
              </w:rPr>
              <w:t xml:space="preserve">азмещение планов на официальных сайтах МОУО и </w:t>
            </w:r>
            <w:r>
              <w:rPr>
                <w:sz w:val="24"/>
                <w:szCs w:val="24"/>
              </w:rPr>
              <w:t>ОО, их выполнение</w:t>
            </w:r>
          </w:p>
        </w:tc>
        <w:tc>
          <w:tcPr>
            <w:tcW w:w="3548" w:type="dxa"/>
          </w:tcPr>
          <w:p w:rsidR="00024D5E" w:rsidRDefault="005A73E5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НИПКиПРО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</w:p>
          <w:p w:rsidR="00024D5E" w:rsidRDefault="005A73E5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Руководители кафедр и УЦО согласуют планы методической работы</w:t>
            </w:r>
          </w:p>
        </w:tc>
        <w:tc>
          <w:tcPr>
            <w:tcW w:w="3003" w:type="dxa"/>
          </w:tcPr>
          <w:p w:rsidR="00024D5E" w:rsidRDefault="005A73E5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Разработаны</w:t>
            </w:r>
            <w:r>
              <w:rPr>
                <w:bCs/>
                <w:sz w:val="24"/>
                <w:szCs w:val="24"/>
              </w:rPr>
              <w:t>, согласованы, утверждены и размещены на официальных сайтах планы работы всех видов ММО, работающих в муниципалитетах</w:t>
            </w:r>
          </w:p>
        </w:tc>
      </w:tr>
      <w:tr w:rsidR="00024D5E">
        <w:trPr>
          <w:trHeight w:val="567"/>
        </w:trPr>
        <w:tc>
          <w:tcPr>
            <w:tcW w:w="568" w:type="dxa"/>
          </w:tcPr>
          <w:p w:rsidR="00024D5E" w:rsidRDefault="00024D5E">
            <w:pPr>
              <w:pStyle w:val="af6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3" w:type="dxa"/>
          </w:tcPr>
          <w:p w:rsidR="00024D5E" w:rsidRDefault="005A73E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Проведение проектировочной сессии для руководителей ММО</w:t>
            </w:r>
            <w:r>
              <w:rPr>
                <w:bCs/>
                <w:sz w:val="24"/>
                <w:szCs w:val="24"/>
              </w:rPr>
              <w:t xml:space="preserve"> по единой методической теме с акцентом на вкладе каждого вида ММО в формирование читательской грамотности обучающихся</w:t>
            </w:r>
          </w:p>
        </w:tc>
        <w:tc>
          <w:tcPr>
            <w:tcW w:w="1479" w:type="dxa"/>
          </w:tcPr>
          <w:p w:rsidR="00024D5E" w:rsidRDefault="005A73E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(далее ежегодно) </w:t>
            </w:r>
          </w:p>
        </w:tc>
        <w:tc>
          <w:tcPr>
            <w:tcW w:w="3063" w:type="dxa"/>
          </w:tcPr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Обеспечивают очное участие руководителей ММО в проектировочной сессии в </w:t>
            </w:r>
            <w:proofErr w:type="spellStart"/>
            <w:r>
              <w:rPr>
                <w:sz w:val="24"/>
                <w:szCs w:val="24"/>
              </w:rPr>
              <w:t>НИПКиПРО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Содействуют организации и кон</w:t>
            </w:r>
            <w:r>
              <w:rPr>
                <w:sz w:val="24"/>
                <w:szCs w:val="24"/>
              </w:rPr>
              <w:t xml:space="preserve">тролируют проведение руководителями ММО </w:t>
            </w:r>
            <w:r>
              <w:rPr>
                <w:sz w:val="24"/>
                <w:szCs w:val="24"/>
              </w:rPr>
              <w:lastRenderedPageBreak/>
              <w:t>заседаний ММО для методических лидеров всех ОО муниципалитета в интерактивной форме с использованием материалов сессии</w:t>
            </w:r>
          </w:p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Контролируют проведение подобного методического события на уровне каждой ОО муниципалитета</w:t>
            </w:r>
          </w:p>
        </w:tc>
        <w:tc>
          <w:tcPr>
            <w:tcW w:w="3548" w:type="dxa"/>
          </w:tcPr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НИПКиП</w:t>
            </w:r>
            <w:r>
              <w:rPr>
                <w:sz w:val="24"/>
                <w:szCs w:val="24"/>
              </w:rPr>
              <w:t>РО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</w:t>
            </w:r>
            <w:r>
              <w:rPr>
                <w:bCs/>
                <w:sz w:val="24"/>
                <w:szCs w:val="24"/>
              </w:rPr>
              <w:t xml:space="preserve">кафедр и УЦО </w:t>
            </w:r>
            <w:r>
              <w:rPr>
                <w:sz w:val="24"/>
                <w:szCs w:val="24"/>
              </w:rPr>
              <w:t>проводят проектировочную сессию. Разрабатывают и передают руководителям ММО дидактические материалы для проведения заседаний ММО</w:t>
            </w:r>
          </w:p>
          <w:p w:rsidR="00024D5E" w:rsidRDefault="00024D5E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003" w:type="dxa"/>
          </w:tcPr>
          <w:p w:rsidR="00024D5E" w:rsidRDefault="005A73E5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Проведена проектировочная сессия для руководителей ММО с целью развития компетенций проектирования образовательного процесса и методической </w:t>
            </w:r>
            <w:r>
              <w:rPr>
                <w:bCs/>
                <w:sz w:val="24"/>
                <w:szCs w:val="24"/>
              </w:rPr>
              <w:lastRenderedPageBreak/>
              <w:t xml:space="preserve">работы, в том числе и </w:t>
            </w:r>
            <w:proofErr w:type="gramStart"/>
            <w:r>
              <w:rPr>
                <w:bCs/>
                <w:sz w:val="24"/>
                <w:szCs w:val="24"/>
              </w:rPr>
              <w:t>в</w:t>
            </w:r>
            <w:proofErr w:type="gramEnd"/>
            <w:r>
              <w:rPr>
                <w:bCs/>
                <w:sz w:val="24"/>
                <w:szCs w:val="24"/>
              </w:rPr>
              <w:t xml:space="preserve"> части формирования читательской грамотности обучающихся. Формат проведения очный, интерактив</w:t>
            </w:r>
            <w:r>
              <w:rPr>
                <w:bCs/>
                <w:sz w:val="24"/>
                <w:szCs w:val="24"/>
              </w:rPr>
              <w:t>ный</w:t>
            </w:r>
          </w:p>
        </w:tc>
      </w:tr>
      <w:tr w:rsidR="00024D5E">
        <w:trPr>
          <w:trHeight w:val="567"/>
        </w:trPr>
        <w:tc>
          <w:tcPr>
            <w:tcW w:w="568" w:type="dxa"/>
          </w:tcPr>
          <w:p w:rsidR="00024D5E" w:rsidRDefault="00024D5E">
            <w:pPr>
              <w:pStyle w:val="af6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3" w:type="dxa"/>
          </w:tcPr>
          <w:p w:rsidR="00024D5E" w:rsidRDefault="005A7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общероссийской оценки качества общего образования по модели PISA на территории Новосибирской области в 2024 году</w:t>
            </w:r>
          </w:p>
        </w:tc>
        <w:tc>
          <w:tcPr>
            <w:tcW w:w="1479" w:type="dxa"/>
          </w:tcPr>
          <w:p w:rsidR="00024D5E" w:rsidRDefault="005A73E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2024 года (далее ежегодно) </w:t>
            </w:r>
          </w:p>
        </w:tc>
        <w:tc>
          <w:tcPr>
            <w:tcW w:w="3063" w:type="dxa"/>
          </w:tcPr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Обеспечивают участие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5 ОО (в соответствии с выборкой) в общеросс</w:t>
            </w:r>
            <w:r>
              <w:rPr>
                <w:sz w:val="24"/>
                <w:szCs w:val="24"/>
              </w:rPr>
              <w:t>ийской оценке качества общего образования по модели PISA на территории Новосибирской области в 2024 году</w:t>
            </w:r>
          </w:p>
        </w:tc>
        <w:tc>
          <w:tcPr>
            <w:tcW w:w="3548" w:type="dxa"/>
          </w:tcPr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НИПКиПРО</w:t>
            </w:r>
            <w:proofErr w:type="spellEnd"/>
          </w:p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кафедр консультируют руководителей ММО по вопросам оценки уровня </w:t>
            </w:r>
            <w:proofErr w:type="spellStart"/>
            <w:r>
              <w:rPr>
                <w:sz w:val="24"/>
                <w:szCs w:val="24"/>
              </w:rPr>
              <w:t>сформированности</w:t>
            </w:r>
            <w:proofErr w:type="spellEnd"/>
            <w:r>
              <w:rPr>
                <w:sz w:val="24"/>
                <w:szCs w:val="24"/>
              </w:rPr>
              <w:t xml:space="preserve"> читательской грамотности, включают </w:t>
            </w:r>
            <w:r>
              <w:rPr>
                <w:sz w:val="24"/>
                <w:szCs w:val="24"/>
              </w:rPr>
              <w:t>соответствующие задания в содержание ДПП ПК</w:t>
            </w:r>
          </w:p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НИМРО</w:t>
            </w:r>
          </w:p>
          <w:p w:rsidR="00024D5E" w:rsidRDefault="005A73E5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проводят оценку качества общего образования по модели PISA на территории Новосибирской области</w:t>
            </w:r>
          </w:p>
        </w:tc>
        <w:tc>
          <w:tcPr>
            <w:tcW w:w="3003" w:type="dxa"/>
          </w:tcPr>
          <w:p w:rsidR="00024D5E" w:rsidRDefault="005A73E5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Проведена </w:t>
            </w:r>
            <w:r>
              <w:rPr>
                <w:sz w:val="24"/>
                <w:szCs w:val="24"/>
              </w:rPr>
              <w:t>общероссийская оценка качества общего образования по модели PISA на территории Новосибирс</w:t>
            </w:r>
            <w:r>
              <w:rPr>
                <w:sz w:val="24"/>
                <w:szCs w:val="24"/>
              </w:rPr>
              <w:t>кой области согласно графику</w:t>
            </w:r>
          </w:p>
        </w:tc>
      </w:tr>
      <w:tr w:rsidR="00024D5E">
        <w:trPr>
          <w:trHeight w:val="567"/>
        </w:trPr>
        <w:tc>
          <w:tcPr>
            <w:tcW w:w="568" w:type="dxa"/>
          </w:tcPr>
          <w:p w:rsidR="00024D5E" w:rsidRDefault="00024D5E">
            <w:pPr>
              <w:pStyle w:val="af6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3" w:type="dxa"/>
          </w:tcPr>
          <w:p w:rsidR="00024D5E" w:rsidRPr="004D0CC8" w:rsidRDefault="005A73E5">
            <w:pPr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>Организация и проведение мониторинга читательской грамотности обучающихся 8, 9 классов Новосибирской области на портале РЭШ</w:t>
            </w:r>
          </w:p>
        </w:tc>
        <w:tc>
          <w:tcPr>
            <w:tcW w:w="1479" w:type="dxa"/>
          </w:tcPr>
          <w:p w:rsidR="00024D5E" w:rsidRPr="004D0CC8" w:rsidRDefault="005A73E5">
            <w:pPr>
              <w:tabs>
                <w:tab w:val="left" w:pos="0"/>
              </w:tabs>
              <w:jc w:val="center"/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 xml:space="preserve">Декабрь – Январь (ежегодно) </w:t>
            </w:r>
          </w:p>
        </w:tc>
        <w:tc>
          <w:tcPr>
            <w:tcW w:w="3063" w:type="dxa"/>
          </w:tcPr>
          <w:p w:rsidR="00024D5E" w:rsidRPr="004D0CC8" w:rsidRDefault="005A73E5">
            <w:pPr>
              <w:tabs>
                <w:tab w:val="left" w:pos="0"/>
              </w:tabs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>Обеспечивают участие обучающихся ОО муниципалитета в мониторинге читател</w:t>
            </w:r>
            <w:r w:rsidRPr="004D0CC8">
              <w:rPr>
                <w:sz w:val="24"/>
                <w:szCs w:val="24"/>
                <w:highlight w:val="yellow"/>
              </w:rPr>
              <w:t>ьской грамотности обучающихся 8, 9 классов Новосибирской области на портале РЭШ</w:t>
            </w:r>
          </w:p>
        </w:tc>
        <w:tc>
          <w:tcPr>
            <w:tcW w:w="3548" w:type="dxa"/>
          </w:tcPr>
          <w:p w:rsidR="00024D5E" w:rsidRPr="004D0CC8" w:rsidRDefault="005A73E5">
            <w:pPr>
              <w:tabs>
                <w:tab w:val="left" w:pos="0"/>
              </w:tabs>
              <w:rPr>
                <w:sz w:val="24"/>
                <w:szCs w:val="24"/>
                <w:highlight w:val="yellow"/>
              </w:rPr>
            </w:pPr>
            <w:proofErr w:type="spellStart"/>
            <w:r w:rsidRPr="004D0CC8">
              <w:rPr>
                <w:sz w:val="24"/>
                <w:szCs w:val="24"/>
                <w:highlight w:val="yellow"/>
              </w:rPr>
              <w:t>НИПКиПРО</w:t>
            </w:r>
            <w:proofErr w:type="spellEnd"/>
          </w:p>
          <w:p w:rsidR="00024D5E" w:rsidRPr="004D0CC8" w:rsidRDefault="005A73E5">
            <w:pPr>
              <w:tabs>
                <w:tab w:val="left" w:pos="0"/>
              </w:tabs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>Специалисты кафедр и УЦО консультируют руководителей ММО по вопросам оценки читательской грамотности обучающихся Новосибирской области на портале РЭШ</w:t>
            </w:r>
            <w:r w:rsidRPr="004D0CC8">
              <w:rPr>
                <w:sz w:val="24"/>
                <w:szCs w:val="24"/>
                <w:highlight w:val="yellow"/>
              </w:rPr>
              <w:t xml:space="preserve"> для обучающихся всех классов. НИМРО</w:t>
            </w:r>
          </w:p>
          <w:p w:rsidR="00024D5E" w:rsidRPr="004D0CC8" w:rsidRDefault="005A73E5">
            <w:pPr>
              <w:tabs>
                <w:tab w:val="left" w:pos="0"/>
              </w:tabs>
              <w:rPr>
                <w:bCs/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>Специалисты организуют мониторинг и анализируют его результаты</w:t>
            </w:r>
          </w:p>
        </w:tc>
        <w:tc>
          <w:tcPr>
            <w:tcW w:w="3003" w:type="dxa"/>
          </w:tcPr>
          <w:p w:rsidR="00024D5E" w:rsidRPr="004D0CC8" w:rsidRDefault="005A73E5">
            <w:pPr>
              <w:tabs>
                <w:tab w:val="left" w:pos="0"/>
              </w:tabs>
              <w:rPr>
                <w:bCs/>
                <w:sz w:val="24"/>
                <w:szCs w:val="24"/>
                <w:highlight w:val="yellow"/>
              </w:rPr>
            </w:pPr>
            <w:r w:rsidRPr="004D0CC8">
              <w:rPr>
                <w:bCs/>
                <w:sz w:val="24"/>
                <w:szCs w:val="24"/>
                <w:highlight w:val="yellow"/>
              </w:rPr>
              <w:t>Проведен мониторинг. Подготовлена информационно-аналитическая справка о результатах мониторинга в динамике по сравнению с 2023 годом</w:t>
            </w:r>
          </w:p>
        </w:tc>
      </w:tr>
      <w:tr w:rsidR="00024D5E">
        <w:trPr>
          <w:trHeight w:val="567"/>
        </w:trPr>
        <w:tc>
          <w:tcPr>
            <w:tcW w:w="568" w:type="dxa"/>
          </w:tcPr>
          <w:p w:rsidR="00024D5E" w:rsidRDefault="00024D5E">
            <w:pPr>
              <w:pStyle w:val="af6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3" w:type="dxa"/>
          </w:tcPr>
          <w:p w:rsidR="00024D5E" w:rsidRPr="004D0CC8" w:rsidRDefault="005A73E5">
            <w:pPr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>Использование портала</w:t>
            </w:r>
            <w:r w:rsidRPr="004D0CC8">
              <w:rPr>
                <w:sz w:val="24"/>
                <w:szCs w:val="24"/>
                <w:highlight w:val="yellow"/>
              </w:rPr>
              <w:t xml:space="preserve"> РЭШ, открытого банка заданий ФИПИ для оценки </w:t>
            </w:r>
            <w:proofErr w:type="spellStart"/>
            <w:r w:rsidRPr="004D0CC8">
              <w:rPr>
                <w:sz w:val="24"/>
                <w:szCs w:val="24"/>
                <w:highlight w:val="yellow"/>
              </w:rPr>
              <w:t>сформированности</w:t>
            </w:r>
            <w:proofErr w:type="spellEnd"/>
            <w:r w:rsidRPr="004D0CC8">
              <w:rPr>
                <w:sz w:val="24"/>
                <w:szCs w:val="24"/>
                <w:highlight w:val="yellow"/>
              </w:rPr>
              <w:t xml:space="preserve"> читательской грамотности обучающихся 5-9-х классов</w:t>
            </w:r>
          </w:p>
          <w:p w:rsidR="00024D5E" w:rsidRPr="004D0CC8" w:rsidRDefault="00024D5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479" w:type="dxa"/>
          </w:tcPr>
          <w:p w:rsidR="00024D5E" w:rsidRPr="004D0CC8" w:rsidRDefault="005A73E5">
            <w:pPr>
              <w:tabs>
                <w:tab w:val="left" w:pos="0"/>
              </w:tabs>
              <w:jc w:val="center"/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>В течение учебного года</w:t>
            </w:r>
          </w:p>
        </w:tc>
        <w:tc>
          <w:tcPr>
            <w:tcW w:w="3063" w:type="dxa"/>
          </w:tcPr>
          <w:p w:rsidR="00024D5E" w:rsidRPr="004D0CC8" w:rsidRDefault="005A73E5">
            <w:pPr>
              <w:tabs>
                <w:tab w:val="left" w:pos="0"/>
              </w:tabs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 xml:space="preserve">Обеспечивают использование педагогами ОО портала РЭШ, открытого банка заданий ФИПИ для оценки </w:t>
            </w:r>
            <w:proofErr w:type="spellStart"/>
            <w:r w:rsidRPr="004D0CC8">
              <w:rPr>
                <w:sz w:val="24"/>
                <w:szCs w:val="24"/>
                <w:highlight w:val="yellow"/>
              </w:rPr>
              <w:t>сформированности</w:t>
            </w:r>
            <w:proofErr w:type="spellEnd"/>
            <w:r w:rsidRPr="004D0CC8">
              <w:rPr>
                <w:sz w:val="24"/>
                <w:szCs w:val="24"/>
                <w:highlight w:val="yellow"/>
              </w:rPr>
              <w:t xml:space="preserve"> читательской грамотности обучающихся 5-9-х классов</w:t>
            </w:r>
          </w:p>
        </w:tc>
        <w:tc>
          <w:tcPr>
            <w:tcW w:w="3548" w:type="dxa"/>
          </w:tcPr>
          <w:p w:rsidR="00024D5E" w:rsidRPr="004D0CC8" w:rsidRDefault="005A73E5">
            <w:pPr>
              <w:tabs>
                <w:tab w:val="left" w:pos="0"/>
              </w:tabs>
              <w:rPr>
                <w:sz w:val="24"/>
                <w:szCs w:val="24"/>
                <w:highlight w:val="yellow"/>
              </w:rPr>
            </w:pPr>
            <w:proofErr w:type="spellStart"/>
            <w:r w:rsidRPr="004D0CC8">
              <w:rPr>
                <w:sz w:val="24"/>
                <w:szCs w:val="24"/>
                <w:highlight w:val="yellow"/>
              </w:rPr>
              <w:t>НИПКиПРО</w:t>
            </w:r>
            <w:proofErr w:type="spellEnd"/>
          </w:p>
          <w:p w:rsidR="00024D5E" w:rsidRPr="004D0CC8" w:rsidRDefault="005A73E5">
            <w:pPr>
              <w:tabs>
                <w:tab w:val="left" w:pos="0"/>
              </w:tabs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 xml:space="preserve">Специалисты кафедр и УЦО консультируют руководителей ММО по вопросам использования портала РЭШ, открытого банка заданий ФИПИ для оценки </w:t>
            </w:r>
            <w:proofErr w:type="spellStart"/>
            <w:r w:rsidRPr="004D0CC8">
              <w:rPr>
                <w:sz w:val="24"/>
                <w:szCs w:val="24"/>
                <w:highlight w:val="yellow"/>
              </w:rPr>
              <w:t>сформированности</w:t>
            </w:r>
            <w:proofErr w:type="spellEnd"/>
            <w:r w:rsidRPr="004D0CC8">
              <w:rPr>
                <w:sz w:val="24"/>
                <w:szCs w:val="24"/>
                <w:highlight w:val="yellow"/>
              </w:rPr>
              <w:t xml:space="preserve"> читательской грамотности, </w:t>
            </w:r>
            <w:r w:rsidRPr="004D0CC8">
              <w:rPr>
                <w:sz w:val="24"/>
                <w:szCs w:val="24"/>
                <w:highlight w:val="yellow"/>
              </w:rPr>
              <w:t>материалов ФГИС «Моя школа» для ее формирования</w:t>
            </w:r>
          </w:p>
          <w:p w:rsidR="00024D5E" w:rsidRPr="004D0CC8" w:rsidRDefault="005A73E5">
            <w:pPr>
              <w:tabs>
                <w:tab w:val="left" w:pos="0"/>
              </w:tabs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>НИМРО</w:t>
            </w:r>
          </w:p>
          <w:p w:rsidR="00024D5E" w:rsidRPr="004D0CC8" w:rsidRDefault="005A73E5">
            <w:pPr>
              <w:tabs>
                <w:tab w:val="left" w:pos="0"/>
              </w:tabs>
              <w:rPr>
                <w:bCs/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 xml:space="preserve">Специалисты формируют выгрузки об активности использования портала РЭШ и </w:t>
            </w:r>
            <w:proofErr w:type="spellStart"/>
            <w:r w:rsidRPr="004D0CC8">
              <w:rPr>
                <w:sz w:val="24"/>
                <w:szCs w:val="24"/>
                <w:highlight w:val="yellow"/>
              </w:rPr>
              <w:t>сформированности</w:t>
            </w:r>
            <w:proofErr w:type="spellEnd"/>
            <w:r w:rsidRPr="004D0CC8">
              <w:rPr>
                <w:sz w:val="24"/>
                <w:szCs w:val="24"/>
                <w:highlight w:val="yellow"/>
              </w:rPr>
              <w:t xml:space="preserve"> читательской грамотности</w:t>
            </w:r>
          </w:p>
        </w:tc>
        <w:tc>
          <w:tcPr>
            <w:tcW w:w="3003" w:type="dxa"/>
          </w:tcPr>
          <w:p w:rsidR="00024D5E" w:rsidRPr="004D0CC8" w:rsidRDefault="005A73E5">
            <w:pPr>
              <w:tabs>
                <w:tab w:val="left" w:pos="0"/>
              </w:tabs>
              <w:rPr>
                <w:bCs/>
                <w:sz w:val="24"/>
                <w:szCs w:val="24"/>
                <w:highlight w:val="yellow"/>
              </w:rPr>
            </w:pPr>
            <w:r w:rsidRPr="004D0CC8">
              <w:rPr>
                <w:bCs/>
                <w:sz w:val="24"/>
                <w:szCs w:val="24"/>
                <w:highlight w:val="yellow"/>
              </w:rPr>
              <w:t xml:space="preserve">Получение оперативной информации в ОО о </w:t>
            </w:r>
            <w:proofErr w:type="spellStart"/>
            <w:r w:rsidRPr="004D0CC8">
              <w:rPr>
                <w:bCs/>
                <w:sz w:val="24"/>
                <w:szCs w:val="24"/>
                <w:highlight w:val="yellow"/>
              </w:rPr>
              <w:t>сформированности</w:t>
            </w:r>
            <w:proofErr w:type="spellEnd"/>
            <w:r w:rsidRPr="004D0CC8">
              <w:rPr>
                <w:bCs/>
                <w:sz w:val="24"/>
                <w:szCs w:val="24"/>
                <w:highlight w:val="yellow"/>
              </w:rPr>
              <w:t xml:space="preserve"> читательской грамотности у </w:t>
            </w:r>
            <w:proofErr w:type="gramStart"/>
            <w:r w:rsidRPr="004D0CC8">
              <w:rPr>
                <w:bCs/>
                <w:sz w:val="24"/>
                <w:szCs w:val="24"/>
                <w:highlight w:val="yellow"/>
              </w:rPr>
              <w:t>обу</w:t>
            </w:r>
            <w:r w:rsidRPr="004D0CC8">
              <w:rPr>
                <w:bCs/>
                <w:sz w:val="24"/>
                <w:szCs w:val="24"/>
                <w:highlight w:val="yellow"/>
              </w:rPr>
              <w:t>чающихся</w:t>
            </w:r>
            <w:proofErr w:type="gramEnd"/>
          </w:p>
        </w:tc>
      </w:tr>
      <w:tr w:rsidR="00024D5E">
        <w:trPr>
          <w:trHeight w:val="416"/>
        </w:trPr>
        <w:tc>
          <w:tcPr>
            <w:tcW w:w="568" w:type="dxa"/>
          </w:tcPr>
          <w:p w:rsidR="00024D5E" w:rsidRDefault="00024D5E">
            <w:pPr>
              <w:pStyle w:val="af6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3" w:type="dxa"/>
          </w:tcPr>
          <w:p w:rsidR="00024D5E" w:rsidRDefault="005A73E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стратегической сессии для руководителей ММО с целью выработки единого вектора дальнейшей методической работы с учетом учебных дефицитов </w:t>
            </w:r>
            <w:proofErr w:type="spellStart"/>
            <w:r>
              <w:rPr>
                <w:bCs/>
                <w:sz w:val="24"/>
                <w:szCs w:val="24"/>
              </w:rPr>
              <w:t>обучаюшихся</w:t>
            </w:r>
            <w:proofErr w:type="spellEnd"/>
            <w:r>
              <w:rPr>
                <w:bCs/>
                <w:sz w:val="24"/>
                <w:szCs w:val="24"/>
              </w:rPr>
              <w:t xml:space="preserve">, выявленных в ходе мониторинга </w:t>
            </w:r>
          </w:p>
        </w:tc>
        <w:tc>
          <w:tcPr>
            <w:tcW w:w="1479" w:type="dxa"/>
          </w:tcPr>
          <w:p w:rsidR="00024D5E" w:rsidRDefault="005A73E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Март</w:t>
            </w:r>
          </w:p>
          <w:p w:rsidR="00024D5E" w:rsidRDefault="005A73E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2025 года</w:t>
            </w:r>
          </w:p>
          <w:p w:rsidR="00024D5E" w:rsidRDefault="005A73E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(далее ежегодно)</w:t>
            </w:r>
          </w:p>
        </w:tc>
        <w:tc>
          <w:tcPr>
            <w:tcW w:w="3063" w:type="dxa"/>
          </w:tcPr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Обеспечивают очное участие руководителей ММО в стратегической сессии в </w:t>
            </w:r>
            <w:proofErr w:type="spellStart"/>
            <w:r>
              <w:rPr>
                <w:sz w:val="24"/>
                <w:szCs w:val="24"/>
              </w:rPr>
              <w:t>НИПКиПРО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Содействуют организации и контролируют проведение руководителями ММО заседаний ММО для методических лидеров всех ОО муниципалитета в интерактивной форме с использованием матер</w:t>
            </w:r>
            <w:r>
              <w:rPr>
                <w:sz w:val="24"/>
                <w:szCs w:val="24"/>
              </w:rPr>
              <w:t>иалов сессии.</w:t>
            </w:r>
          </w:p>
          <w:p w:rsidR="00024D5E" w:rsidRDefault="005A73E5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Контролируют проведение подобного методического события на уровне каждой ОО муниципалитета</w:t>
            </w:r>
          </w:p>
        </w:tc>
        <w:tc>
          <w:tcPr>
            <w:tcW w:w="3548" w:type="dxa"/>
          </w:tcPr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НИПКиПРО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кафедр и УЦО проводят стратегическую сессию, разрабатывают и передают руководителям ММО дидактические материалы для проведения за</w:t>
            </w:r>
            <w:r>
              <w:rPr>
                <w:sz w:val="24"/>
                <w:szCs w:val="24"/>
              </w:rPr>
              <w:t>седаний ММО</w:t>
            </w:r>
          </w:p>
        </w:tc>
        <w:tc>
          <w:tcPr>
            <w:tcW w:w="3003" w:type="dxa"/>
          </w:tcPr>
          <w:p w:rsidR="00024D5E" w:rsidRDefault="005A73E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Проведена стратегическая сессия для руководителей ММО с целью согласования стратегии и тактики методической работы в соответствии с приоритетами федеральной и региональной повестки в сфере образования, результатов мониторинга. Формат проведения</w:t>
            </w:r>
            <w:r>
              <w:rPr>
                <w:bCs/>
                <w:sz w:val="24"/>
                <w:szCs w:val="24"/>
              </w:rPr>
              <w:t xml:space="preserve"> очный, интерактивный</w:t>
            </w:r>
          </w:p>
        </w:tc>
      </w:tr>
      <w:tr w:rsidR="00024D5E">
        <w:trPr>
          <w:trHeight w:val="567"/>
        </w:trPr>
        <w:tc>
          <w:tcPr>
            <w:tcW w:w="568" w:type="dxa"/>
          </w:tcPr>
          <w:p w:rsidR="00024D5E" w:rsidRDefault="00024D5E">
            <w:pPr>
              <w:pStyle w:val="af6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3" w:type="dxa"/>
          </w:tcPr>
          <w:p w:rsidR="00024D5E" w:rsidRDefault="005A73E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методической сессии для руководителей ММО для диссеминации лучших практик методической работы в части обеспечения условий для формирования читательской </w:t>
            </w:r>
            <w:r>
              <w:rPr>
                <w:bCs/>
                <w:sz w:val="24"/>
                <w:szCs w:val="24"/>
              </w:rPr>
              <w:t xml:space="preserve">грамотности </w:t>
            </w:r>
            <w:proofErr w:type="spellStart"/>
            <w:r>
              <w:rPr>
                <w:bCs/>
                <w:sz w:val="24"/>
                <w:szCs w:val="24"/>
              </w:rPr>
              <w:t>обучаюшихся</w:t>
            </w:r>
            <w:proofErr w:type="spellEnd"/>
            <w:r>
              <w:rPr>
                <w:bCs/>
                <w:sz w:val="24"/>
                <w:szCs w:val="24"/>
              </w:rPr>
              <w:t xml:space="preserve"> средствами всех учебных предметов, внеурочной и внешкольной деятельности, дополнительного образования и проч.</w:t>
            </w:r>
          </w:p>
          <w:p w:rsidR="00024D5E" w:rsidRDefault="00024D5E">
            <w:pPr>
              <w:rPr>
                <w:bCs/>
                <w:sz w:val="24"/>
                <w:szCs w:val="24"/>
              </w:rPr>
            </w:pPr>
          </w:p>
          <w:p w:rsidR="00024D5E" w:rsidRDefault="005A73E5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использования ОО информационного портала РЭШ</w:t>
            </w:r>
          </w:p>
        </w:tc>
        <w:tc>
          <w:tcPr>
            <w:tcW w:w="1479" w:type="dxa"/>
          </w:tcPr>
          <w:p w:rsidR="00024D5E" w:rsidRDefault="005A73E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Август</w:t>
            </w:r>
          </w:p>
          <w:p w:rsidR="00024D5E" w:rsidRDefault="005A73E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2025 года</w:t>
            </w:r>
          </w:p>
          <w:p w:rsidR="00024D5E" w:rsidRDefault="005A73E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(далее ежегодно) </w:t>
            </w:r>
          </w:p>
        </w:tc>
        <w:tc>
          <w:tcPr>
            <w:tcW w:w="3063" w:type="dxa"/>
          </w:tcPr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Обеспечивают очное участие руковод</w:t>
            </w:r>
            <w:r>
              <w:rPr>
                <w:sz w:val="24"/>
                <w:szCs w:val="24"/>
              </w:rPr>
              <w:t xml:space="preserve">ителей ММО в методической сессии в </w:t>
            </w:r>
            <w:proofErr w:type="spellStart"/>
            <w:r>
              <w:rPr>
                <w:sz w:val="24"/>
                <w:szCs w:val="24"/>
              </w:rPr>
              <w:t>НИПКиПРО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Содействуют организации и контролируют проведение руководителями ММО заседаний ММО для методических лидеров всех ОО муниципалитета в интерактивной форме с использованием материалов сессии.</w:t>
            </w:r>
          </w:p>
          <w:p w:rsidR="00024D5E" w:rsidRDefault="005A73E5">
            <w:pPr>
              <w:tabs>
                <w:tab w:val="left" w:pos="0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Контролируют проведени</w:t>
            </w:r>
            <w:r>
              <w:rPr>
                <w:sz w:val="24"/>
                <w:szCs w:val="24"/>
              </w:rPr>
              <w:t>е подобного методического события на уровне каждой ОО муниципалитета</w:t>
            </w:r>
          </w:p>
        </w:tc>
        <w:tc>
          <w:tcPr>
            <w:tcW w:w="3548" w:type="dxa"/>
          </w:tcPr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НИПКиПРО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24D5E" w:rsidRDefault="005A73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кафедр и УЦО проводят методическую </w:t>
            </w:r>
            <w:proofErr w:type="spellStart"/>
            <w:r>
              <w:rPr>
                <w:sz w:val="24"/>
                <w:szCs w:val="24"/>
              </w:rPr>
              <w:t>сессию</w:t>
            </w:r>
            <w:proofErr w:type="gramStart"/>
            <w:r>
              <w:rPr>
                <w:sz w:val="24"/>
                <w:szCs w:val="24"/>
              </w:rPr>
              <w:t>,р</w:t>
            </w:r>
            <w:proofErr w:type="gramEnd"/>
            <w:r>
              <w:rPr>
                <w:sz w:val="24"/>
                <w:szCs w:val="24"/>
              </w:rPr>
              <w:t>азрабатывают</w:t>
            </w:r>
            <w:proofErr w:type="spellEnd"/>
            <w:r>
              <w:rPr>
                <w:sz w:val="24"/>
                <w:szCs w:val="24"/>
              </w:rPr>
              <w:t xml:space="preserve"> и передают руководителям ММО дидактические материалы для проведения заседаний ММО.</w:t>
            </w:r>
          </w:p>
          <w:p w:rsidR="00024D5E" w:rsidRDefault="00024D5E">
            <w:pPr>
              <w:rPr>
                <w:sz w:val="24"/>
                <w:szCs w:val="24"/>
              </w:rPr>
            </w:pPr>
          </w:p>
          <w:p w:rsidR="00024D5E" w:rsidRDefault="00024D5E">
            <w:pPr>
              <w:rPr>
                <w:sz w:val="24"/>
                <w:szCs w:val="24"/>
              </w:rPr>
            </w:pPr>
          </w:p>
          <w:p w:rsidR="00024D5E" w:rsidRDefault="00024D5E">
            <w:pPr>
              <w:rPr>
                <w:sz w:val="24"/>
                <w:szCs w:val="24"/>
              </w:rPr>
            </w:pPr>
          </w:p>
          <w:p w:rsidR="00024D5E" w:rsidRDefault="00024D5E">
            <w:pPr>
              <w:rPr>
                <w:sz w:val="24"/>
                <w:szCs w:val="24"/>
              </w:rPr>
            </w:pPr>
          </w:p>
          <w:p w:rsidR="00024D5E" w:rsidRDefault="00024D5E">
            <w:pPr>
              <w:rPr>
                <w:sz w:val="24"/>
                <w:szCs w:val="24"/>
              </w:rPr>
            </w:pPr>
          </w:p>
          <w:p w:rsidR="00024D5E" w:rsidRDefault="005A73E5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НИМРО проводит анализ</w:t>
            </w:r>
            <w:r>
              <w:rPr>
                <w:sz w:val="24"/>
                <w:szCs w:val="24"/>
              </w:rPr>
              <w:t xml:space="preserve"> использования ОО информационного портала РЭШ</w:t>
            </w:r>
          </w:p>
        </w:tc>
        <w:tc>
          <w:tcPr>
            <w:tcW w:w="3003" w:type="dxa"/>
          </w:tcPr>
          <w:p w:rsidR="00024D5E" w:rsidRDefault="005A73E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Лучшие практики методической работы представлены в ходе единой методической сессии в рамках </w:t>
            </w:r>
            <w:r>
              <w:rPr>
                <w:bCs/>
                <w:sz w:val="24"/>
                <w:szCs w:val="24"/>
                <w:lang w:val="en-US"/>
              </w:rPr>
              <w:t>XXV</w:t>
            </w:r>
            <w:r>
              <w:rPr>
                <w:bCs/>
                <w:sz w:val="24"/>
                <w:szCs w:val="24"/>
              </w:rPr>
              <w:t xml:space="preserve"> съезда работников образования Новосибирской области в форме мастер-классов руководителей ММО.</w:t>
            </w:r>
          </w:p>
          <w:p w:rsidR="00024D5E" w:rsidRDefault="00024D5E">
            <w:pPr>
              <w:rPr>
                <w:bCs/>
                <w:sz w:val="24"/>
                <w:szCs w:val="24"/>
              </w:rPr>
            </w:pPr>
          </w:p>
          <w:p w:rsidR="00024D5E" w:rsidRDefault="00024D5E">
            <w:pPr>
              <w:rPr>
                <w:bCs/>
                <w:sz w:val="24"/>
                <w:szCs w:val="24"/>
              </w:rPr>
            </w:pPr>
          </w:p>
          <w:p w:rsidR="00024D5E" w:rsidRDefault="005A73E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 контроль активности использования ОО </w:t>
            </w:r>
            <w:r>
              <w:rPr>
                <w:sz w:val="24"/>
                <w:szCs w:val="24"/>
              </w:rPr>
              <w:t>информационного портала РЭШ для оценки читательской грамотности</w:t>
            </w:r>
          </w:p>
        </w:tc>
      </w:tr>
      <w:tr w:rsidR="00024D5E">
        <w:trPr>
          <w:trHeight w:val="567"/>
        </w:trPr>
        <w:tc>
          <w:tcPr>
            <w:tcW w:w="568" w:type="dxa"/>
          </w:tcPr>
          <w:p w:rsidR="00024D5E" w:rsidRDefault="00024D5E">
            <w:pPr>
              <w:pStyle w:val="af6"/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3" w:type="dxa"/>
          </w:tcPr>
          <w:p w:rsidR="00024D5E" w:rsidRPr="004D0CC8" w:rsidRDefault="005A73E5">
            <w:pPr>
              <w:jc w:val="both"/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 xml:space="preserve">Определение заданий ОГЭ и ВПР, направленных на оценку </w:t>
            </w:r>
            <w:proofErr w:type="spellStart"/>
            <w:r w:rsidRPr="004D0CC8">
              <w:rPr>
                <w:sz w:val="24"/>
                <w:szCs w:val="24"/>
                <w:highlight w:val="yellow"/>
              </w:rPr>
              <w:t>сформированности</w:t>
            </w:r>
            <w:proofErr w:type="spellEnd"/>
            <w:r w:rsidRPr="004D0CC8">
              <w:rPr>
                <w:sz w:val="24"/>
                <w:szCs w:val="24"/>
                <w:highlight w:val="yellow"/>
              </w:rPr>
              <w:t xml:space="preserve"> читательской грамотности. Расчет </w:t>
            </w:r>
            <w:proofErr w:type="gramStart"/>
            <w:r w:rsidRPr="004D0CC8">
              <w:rPr>
                <w:sz w:val="24"/>
                <w:szCs w:val="24"/>
                <w:highlight w:val="yellow"/>
              </w:rPr>
              <w:t>значений показателей мониторинга системы</w:t>
            </w:r>
            <w:r w:rsidRPr="004D0CC8">
              <w:rPr>
                <w:sz w:val="24"/>
                <w:szCs w:val="24"/>
                <w:highlight w:val="yellow"/>
              </w:rPr>
              <w:t xml:space="preserve"> качества подготовки обучающихся</w:t>
            </w:r>
            <w:proofErr w:type="gramEnd"/>
            <w:r w:rsidRPr="004D0CC8">
              <w:rPr>
                <w:sz w:val="24"/>
                <w:szCs w:val="24"/>
                <w:highlight w:val="yellow"/>
              </w:rPr>
              <w:t>.</w:t>
            </w:r>
          </w:p>
          <w:p w:rsidR="00024D5E" w:rsidRPr="004D0CC8" w:rsidRDefault="005A73E5">
            <w:pPr>
              <w:rPr>
                <w:bCs/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>Подготовка индивидуальных материалов для МОУО, ОО</w:t>
            </w:r>
          </w:p>
        </w:tc>
        <w:tc>
          <w:tcPr>
            <w:tcW w:w="1479" w:type="dxa"/>
          </w:tcPr>
          <w:p w:rsidR="00024D5E" w:rsidRPr="004D0CC8" w:rsidRDefault="005A73E5">
            <w:pPr>
              <w:tabs>
                <w:tab w:val="left" w:pos="0"/>
              </w:tabs>
              <w:jc w:val="center"/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 xml:space="preserve">Сентябрь 2025 года (далее ежегодно) </w:t>
            </w:r>
          </w:p>
          <w:p w:rsidR="00024D5E" w:rsidRPr="004D0CC8" w:rsidRDefault="00024D5E">
            <w:pPr>
              <w:tabs>
                <w:tab w:val="left" w:pos="0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024D5E" w:rsidRPr="004D0CC8" w:rsidRDefault="00024D5E">
            <w:pPr>
              <w:tabs>
                <w:tab w:val="left" w:pos="0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024D5E" w:rsidRPr="004D0CC8" w:rsidRDefault="00024D5E">
            <w:pPr>
              <w:tabs>
                <w:tab w:val="left" w:pos="0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024D5E" w:rsidRPr="004D0CC8" w:rsidRDefault="00024D5E">
            <w:pPr>
              <w:tabs>
                <w:tab w:val="left" w:pos="0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024D5E" w:rsidRPr="004D0CC8" w:rsidRDefault="005A73E5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>Октябрь 2025 года (далее ежегодно)</w:t>
            </w:r>
          </w:p>
        </w:tc>
        <w:tc>
          <w:tcPr>
            <w:tcW w:w="3063" w:type="dxa"/>
          </w:tcPr>
          <w:p w:rsidR="00024D5E" w:rsidRPr="004D0CC8" w:rsidRDefault="005A73E5">
            <w:pPr>
              <w:tabs>
                <w:tab w:val="left" w:pos="0"/>
              </w:tabs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>Обеспечивают информирование ОО о результатах мониторинга качества подготовки обучающихся</w:t>
            </w:r>
            <w:r w:rsidRPr="004D0CC8">
              <w:rPr>
                <w:sz w:val="24"/>
                <w:szCs w:val="24"/>
                <w:highlight w:val="yellow"/>
              </w:rPr>
              <w:t>, корректируют планы методической работы</w:t>
            </w:r>
          </w:p>
        </w:tc>
        <w:tc>
          <w:tcPr>
            <w:tcW w:w="3548" w:type="dxa"/>
          </w:tcPr>
          <w:p w:rsidR="00024D5E" w:rsidRPr="004D0CC8" w:rsidRDefault="005A73E5">
            <w:pPr>
              <w:tabs>
                <w:tab w:val="left" w:pos="0"/>
              </w:tabs>
              <w:rPr>
                <w:sz w:val="24"/>
                <w:szCs w:val="24"/>
                <w:highlight w:val="yellow"/>
              </w:rPr>
            </w:pPr>
            <w:r w:rsidRPr="004D0CC8">
              <w:rPr>
                <w:sz w:val="24"/>
                <w:szCs w:val="24"/>
                <w:highlight w:val="yellow"/>
              </w:rPr>
              <w:t xml:space="preserve">НИМРО определяет задания, направленные на оценку </w:t>
            </w:r>
            <w:proofErr w:type="spellStart"/>
            <w:r w:rsidRPr="004D0CC8">
              <w:rPr>
                <w:sz w:val="24"/>
                <w:szCs w:val="24"/>
                <w:highlight w:val="yellow"/>
              </w:rPr>
              <w:t>сформированности</w:t>
            </w:r>
            <w:proofErr w:type="spellEnd"/>
            <w:r w:rsidRPr="004D0CC8">
              <w:rPr>
                <w:sz w:val="24"/>
                <w:szCs w:val="24"/>
                <w:highlight w:val="yellow"/>
              </w:rPr>
              <w:t xml:space="preserve"> читательской грамотности (ВПР, ОГЭ), проводит расчет </w:t>
            </w:r>
            <w:proofErr w:type="gramStart"/>
            <w:r w:rsidRPr="004D0CC8">
              <w:rPr>
                <w:sz w:val="24"/>
                <w:szCs w:val="24"/>
                <w:highlight w:val="yellow"/>
              </w:rPr>
              <w:t>значений показателей мониторинга системы качества подготовки обучающихся</w:t>
            </w:r>
            <w:proofErr w:type="gramEnd"/>
          </w:p>
        </w:tc>
        <w:tc>
          <w:tcPr>
            <w:tcW w:w="3003" w:type="dxa"/>
          </w:tcPr>
          <w:p w:rsidR="00024D5E" w:rsidRPr="004D0CC8" w:rsidRDefault="005A73E5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  <w:highlight w:val="yellow"/>
              </w:rPr>
            </w:pPr>
            <w:r w:rsidRPr="004D0CC8">
              <w:rPr>
                <w:bCs/>
                <w:sz w:val="24"/>
                <w:szCs w:val="24"/>
                <w:highlight w:val="yellow"/>
              </w:rPr>
              <w:t>Определены задания и ра</w:t>
            </w:r>
            <w:r w:rsidRPr="004D0CC8">
              <w:rPr>
                <w:bCs/>
                <w:sz w:val="24"/>
                <w:szCs w:val="24"/>
                <w:highlight w:val="yellow"/>
              </w:rPr>
              <w:t xml:space="preserve">ссчитаны показатели </w:t>
            </w:r>
            <w:proofErr w:type="spellStart"/>
            <w:r w:rsidRPr="004D0CC8">
              <w:rPr>
                <w:bCs/>
                <w:sz w:val="24"/>
                <w:szCs w:val="24"/>
                <w:highlight w:val="yellow"/>
              </w:rPr>
              <w:t>сформированности</w:t>
            </w:r>
            <w:proofErr w:type="spellEnd"/>
            <w:r w:rsidRPr="004D0CC8">
              <w:rPr>
                <w:bCs/>
                <w:sz w:val="24"/>
                <w:szCs w:val="24"/>
                <w:highlight w:val="yellow"/>
              </w:rPr>
              <w:t xml:space="preserve"> читательской грамотности для их анализа на региональном, муниципальном и школьном уровнях</w:t>
            </w:r>
          </w:p>
          <w:p w:rsidR="00024D5E" w:rsidRPr="004D0CC8" w:rsidRDefault="005A73E5">
            <w:pPr>
              <w:rPr>
                <w:bCs/>
                <w:sz w:val="24"/>
                <w:szCs w:val="24"/>
                <w:highlight w:val="yellow"/>
              </w:rPr>
            </w:pPr>
            <w:r w:rsidRPr="004D0CC8">
              <w:rPr>
                <w:bCs/>
                <w:sz w:val="24"/>
                <w:szCs w:val="24"/>
                <w:highlight w:val="yellow"/>
              </w:rPr>
              <w:t>Материалы подготовлены и опубликованы в личных кабинетах МОУО, ОО</w:t>
            </w:r>
            <w:bookmarkStart w:id="0" w:name="_GoBack"/>
            <w:bookmarkEnd w:id="0"/>
          </w:p>
        </w:tc>
      </w:tr>
    </w:tbl>
    <w:p w:rsidR="00024D5E" w:rsidRDefault="00024D5E"/>
    <w:p w:rsidR="00024D5E" w:rsidRDefault="005A73E5">
      <w:pPr>
        <w:rPr>
          <w:i/>
          <w:sz w:val="24"/>
          <w:szCs w:val="24"/>
        </w:rPr>
      </w:pPr>
      <w:r>
        <w:rPr>
          <w:i/>
          <w:sz w:val="24"/>
          <w:szCs w:val="24"/>
        </w:rPr>
        <w:t>Используемые сокращения</w:t>
      </w:r>
    </w:p>
    <w:p w:rsidR="00024D5E" w:rsidRDefault="00024D5E">
      <w:pPr>
        <w:rPr>
          <w:sz w:val="24"/>
          <w:szCs w:val="24"/>
        </w:rPr>
      </w:pPr>
    </w:p>
    <w:p w:rsidR="00024D5E" w:rsidRDefault="005A73E5">
      <w:pPr>
        <w:rPr>
          <w:i/>
          <w:sz w:val="24"/>
          <w:szCs w:val="24"/>
        </w:rPr>
      </w:pPr>
      <w:r>
        <w:rPr>
          <w:sz w:val="24"/>
          <w:szCs w:val="24"/>
        </w:rPr>
        <w:t>ВПР</w:t>
      </w:r>
      <w:r>
        <w:rPr>
          <w:sz w:val="24"/>
          <w:szCs w:val="24"/>
        </w:rPr>
        <w:t xml:space="preserve"> – всероссийские проверочные работы;</w:t>
      </w:r>
    </w:p>
    <w:p w:rsidR="00024D5E" w:rsidRDefault="005A73E5">
      <w:pPr>
        <w:rPr>
          <w:sz w:val="24"/>
          <w:szCs w:val="24"/>
        </w:rPr>
      </w:pPr>
      <w:r>
        <w:rPr>
          <w:sz w:val="24"/>
          <w:szCs w:val="24"/>
        </w:rPr>
        <w:t>Минобразования НСО – министерство образования Новосибирской области;</w:t>
      </w:r>
    </w:p>
    <w:p w:rsidR="00024D5E" w:rsidRDefault="005A73E5">
      <w:pPr>
        <w:rPr>
          <w:sz w:val="24"/>
          <w:szCs w:val="24"/>
        </w:rPr>
      </w:pPr>
      <w:r>
        <w:rPr>
          <w:sz w:val="24"/>
          <w:szCs w:val="24"/>
        </w:rPr>
        <w:t>МОУО – муниципальные органы управления образованием;</w:t>
      </w:r>
    </w:p>
    <w:p w:rsidR="00024D5E" w:rsidRDefault="005A73E5">
      <w:pPr>
        <w:rPr>
          <w:sz w:val="24"/>
          <w:szCs w:val="24"/>
        </w:rPr>
      </w:pPr>
      <w:r>
        <w:rPr>
          <w:sz w:val="24"/>
          <w:szCs w:val="24"/>
        </w:rPr>
        <w:lastRenderedPageBreak/>
        <w:t>НИМРО - государственное казенное учреждение Новосибирской области «Новосибирский институт монитор</w:t>
      </w:r>
      <w:r>
        <w:rPr>
          <w:sz w:val="24"/>
          <w:szCs w:val="24"/>
        </w:rPr>
        <w:t>инга и развития образования»;</w:t>
      </w:r>
    </w:p>
    <w:p w:rsidR="00024D5E" w:rsidRDefault="005A73E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НИПКиПРО</w:t>
      </w:r>
      <w:proofErr w:type="spellEnd"/>
      <w:r>
        <w:rPr>
          <w:sz w:val="24"/>
          <w:szCs w:val="24"/>
        </w:rPr>
        <w:t xml:space="preserve"> - Государственное автономное учреждение дополнительного профессионального образования Новосибирской области «Новосибирский институт повышения квалификации и переподготовки работников образования»;</w:t>
      </w:r>
    </w:p>
    <w:p w:rsidR="00024D5E" w:rsidRDefault="005A73E5">
      <w:pPr>
        <w:rPr>
          <w:sz w:val="24"/>
          <w:szCs w:val="24"/>
        </w:rPr>
      </w:pPr>
      <w:r>
        <w:rPr>
          <w:sz w:val="24"/>
          <w:szCs w:val="24"/>
        </w:rPr>
        <w:t>ОГЭ – основной госуд</w:t>
      </w:r>
      <w:r>
        <w:rPr>
          <w:sz w:val="24"/>
          <w:szCs w:val="24"/>
        </w:rPr>
        <w:t>арственный экзамен;</w:t>
      </w:r>
    </w:p>
    <w:p w:rsidR="00024D5E" w:rsidRDefault="005A73E5">
      <w:pPr>
        <w:rPr>
          <w:sz w:val="24"/>
          <w:szCs w:val="24"/>
        </w:rPr>
      </w:pPr>
      <w:r>
        <w:rPr>
          <w:sz w:val="24"/>
          <w:szCs w:val="24"/>
        </w:rPr>
        <w:t>ОО – общеобразовательные организации;</w:t>
      </w:r>
    </w:p>
    <w:p w:rsidR="00024D5E" w:rsidRDefault="005A73E5">
      <w:pPr>
        <w:rPr>
          <w:sz w:val="24"/>
          <w:szCs w:val="24"/>
        </w:rPr>
      </w:pPr>
      <w:r>
        <w:rPr>
          <w:sz w:val="24"/>
          <w:szCs w:val="24"/>
        </w:rPr>
        <w:t>РЭШ – Российская электронная школа;</w:t>
      </w:r>
    </w:p>
    <w:p w:rsidR="00024D5E" w:rsidRDefault="005A73E5">
      <w:pPr>
        <w:rPr>
          <w:sz w:val="24"/>
          <w:szCs w:val="24"/>
        </w:rPr>
      </w:pPr>
      <w:r>
        <w:rPr>
          <w:sz w:val="24"/>
          <w:szCs w:val="24"/>
        </w:rPr>
        <w:t>ФИПИ - Федеральное государственное бюджетное научное учреждение «Федеральный институт педагогических измерений».</w:t>
      </w:r>
    </w:p>
    <w:p w:rsidR="00024D5E" w:rsidRDefault="00024D5E"/>
    <w:sectPr w:rsidR="00024D5E">
      <w:footerReference w:type="default" r:id="rId9"/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3E5" w:rsidRDefault="005A73E5">
      <w:r>
        <w:separator/>
      </w:r>
    </w:p>
  </w:endnote>
  <w:endnote w:type="continuationSeparator" w:id="0">
    <w:p w:rsidR="005A73E5" w:rsidRDefault="005A7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41052"/>
      <w:docPartObj>
        <w:docPartGallery w:val="Page Numbers (Bottom of Page)"/>
        <w:docPartUnique/>
      </w:docPartObj>
    </w:sdtPr>
    <w:sdtEndPr/>
    <w:sdtContent>
      <w:p w:rsidR="00024D5E" w:rsidRDefault="005A73E5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CC8">
          <w:rPr>
            <w:noProof/>
          </w:rPr>
          <w:t>4</w:t>
        </w:r>
        <w:r>
          <w:fldChar w:fldCharType="end"/>
        </w:r>
      </w:p>
    </w:sdtContent>
  </w:sdt>
  <w:p w:rsidR="00024D5E" w:rsidRDefault="00024D5E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3E5" w:rsidRDefault="005A73E5">
      <w:r>
        <w:separator/>
      </w:r>
    </w:p>
  </w:footnote>
  <w:footnote w:type="continuationSeparator" w:id="0">
    <w:p w:rsidR="005A73E5" w:rsidRDefault="005A7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93BD1"/>
    <w:multiLevelType w:val="hybridMultilevel"/>
    <w:tmpl w:val="0BCCDC92"/>
    <w:lvl w:ilvl="0" w:tplc="896EDE4C">
      <w:start w:val="1"/>
      <w:numFmt w:val="decimal"/>
      <w:lvlText w:val="%1."/>
      <w:lvlJc w:val="left"/>
      <w:pPr>
        <w:ind w:left="643" w:hanging="360"/>
      </w:pPr>
    </w:lvl>
    <w:lvl w:ilvl="1" w:tplc="8550D07E">
      <w:start w:val="1"/>
      <w:numFmt w:val="lowerLetter"/>
      <w:lvlText w:val="%2."/>
      <w:lvlJc w:val="left"/>
      <w:pPr>
        <w:ind w:left="1440" w:hanging="360"/>
      </w:pPr>
    </w:lvl>
    <w:lvl w:ilvl="2" w:tplc="EB441BEC">
      <w:start w:val="1"/>
      <w:numFmt w:val="lowerRoman"/>
      <w:lvlText w:val="%3."/>
      <w:lvlJc w:val="right"/>
      <w:pPr>
        <w:ind w:left="2160" w:hanging="180"/>
      </w:pPr>
    </w:lvl>
    <w:lvl w:ilvl="3" w:tplc="A530B672">
      <w:start w:val="1"/>
      <w:numFmt w:val="decimal"/>
      <w:lvlText w:val="%4."/>
      <w:lvlJc w:val="left"/>
      <w:pPr>
        <w:ind w:left="2880" w:hanging="360"/>
      </w:pPr>
    </w:lvl>
    <w:lvl w:ilvl="4" w:tplc="AC6A0928">
      <w:start w:val="1"/>
      <w:numFmt w:val="lowerLetter"/>
      <w:lvlText w:val="%5."/>
      <w:lvlJc w:val="left"/>
      <w:pPr>
        <w:ind w:left="3600" w:hanging="360"/>
      </w:pPr>
    </w:lvl>
    <w:lvl w:ilvl="5" w:tplc="901E6B54">
      <w:start w:val="1"/>
      <w:numFmt w:val="lowerRoman"/>
      <w:lvlText w:val="%6."/>
      <w:lvlJc w:val="right"/>
      <w:pPr>
        <w:ind w:left="4320" w:hanging="180"/>
      </w:pPr>
    </w:lvl>
    <w:lvl w:ilvl="6" w:tplc="DD328644">
      <w:start w:val="1"/>
      <w:numFmt w:val="decimal"/>
      <w:lvlText w:val="%7."/>
      <w:lvlJc w:val="left"/>
      <w:pPr>
        <w:ind w:left="5040" w:hanging="360"/>
      </w:pPr>
    </w:lvl>
    <w:lvl w:ilvl="7" w:tplc="572244EE">
      <w:start w:val="1"/>
      <w:numFmt w:val="lowerLetter"/>
      <w:lvlText w:val="%8."/>
      <w:lvlJc w:val="left"/>
      <w:pPr>
        <w:ind w:left="5760" w:hanging="360"/>
      </w:pPr>
    </w:lvl>
    <w:lvl w:ilvl="8" w:tplc="D6225F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5E"/>
    <w:rsid w:val="00024D5E"/>
    <w:rsid w:val="004D0CC8"/>
    <w:rsid w:val="005A7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af6">
    <w:name w:val="Абзац списка;Нумерованый список;СЕМИНАР"/>
    <w:basedOn w:val="a"/>
    <w:link w:val="af7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af7">
    <w:name w:val="Абзац списка Знак;Нумерованый список Знак;СЕМИНАР Знак"/>
    <w:link w:val="af6"/>
    <w:rPr>
      <w:rFonts w:ascii="Calibri" w:eastAsia="Times New Roman" w:hAnsi="Calibri" w:cs="Times New Roman"/>
      <w:lang w:val="en-US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41AF9-0B41-4E67-9078-E17D6331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1224</Words>
  <Characters>6979</Characters>
  <Application>Microsoft Office Word</Application>
  <DocSecurity>0</DocSecurity>
  <Lines>58</Lines>
  <Paragraphs>16</Paragraphs>
  <ScaleCrop>false</ScaleCrop>
  <Company/>
  <LinksUpToDate>false</LinksUpToDate>
  <CharactersWithSpaces>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М</dc:creator>
  <cp:lastModifiedBy>Лавреньева СА</cp:lastModifiedBy>
  <cp:revision>6</cp:revision>
  <dcterms:created xsi:type="dcterms:W3CDTF">2024-10-08T08:18:00Z</dcterms:created>
  <dcterms:modified xsi:type="dcterms:W3CDTF">2025-03-17T02:08:00Z</dcterms:modified>
</cp:coreProperties>
</file>